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756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91C0414" w14:textId="77777777" w:rsidR="00373568" w:rsidRPr="00373568" w:rsidRDefault="00373568" w:rsidP="0037356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2D54EC2" w14:textId="77777777" w:rsidR="00373568" w:rsidRPr="00373568" w:rsidRDefault="00373568" w:rsidP="00373568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4C3B13A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6D1FA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264D09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0A31929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08E76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CA1318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F5F836" w14:textId="77777777" w:rsidR="00373568" w:rsidRPr="00373568" w:rsidRDefault="00373568" w:rsidP="003735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D40063C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3C04BE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58E9170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6E5A2A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985ED6E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1F2454A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65907CB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373568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208CBD68" w14:textId="79C5DCE3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524AFD45" w14:textId="77777777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1E32CA4" w14:textId="1E041532" w:rsidR="00373568" w:rsidRPr="00373568" w:rsidRDefault="00373568" w:rsidP="00373568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7М04104</w:t>
      </w:r>
      <w:r w:rsidRPr="00373568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-"Мемлекеттік және жергілікті басқару" білім беру бағдарламасы</w:t>
      </w:r>
    </w:p>
    <w:p w14:paraId="23344AA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1F94B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1A38CA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0169CF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450E8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4B333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F8036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A7FC3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82688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F0A12A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3A2D9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6B297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226A6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59101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DCC1DCC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9FFF36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0EAE3B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EF1B1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CAC821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46C4FA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37FC27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D13923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89CCC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82D38E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FAA475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40D58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BF16B8" w14:textId="77777777" w:rsid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7FBA105" w14:textId="77777777" w:rsid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E00EF04" w14:textId="35D7844F" w:rsidR="00373568" w:rsidRPr="00373568" w:rsidRDefault="00373568" w:rsidP="003735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373568" w:rsidRPr="00373568" w:rsidSect="00AA41B4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14DE44A6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DFC3FC4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127032B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0B14E9B" w14:textId="77777777" w:rsidR="00373568" w:rsidRPr="00373568" w:rsidRDefault="00373568" w:rsidP="00373568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D215CCF" w14:textId="77777777" w:rsidR="00373568" w:rsidRPr="00373568" w:rsidRDefault="00373568" w:rsidP="00373568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lastRenderedPageBreak/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373568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373568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373568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3735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03F25C80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D3522D" w14:textId="77777777" w:rsidR="00373568" w:rsidRPr="00373568" w:rsidRDefault="00373568" w:rsidP="00373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043A40" w14:textId="77777777" w:rsidR="00373568" w:rsidRPr="00373568" w:rsidRDefault="00373568" w:rsidP="00373568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63B820B" w14:textId="38EB2E5D" w:rsidR="00373568" w:rsidRPr="00373568" w:rsidRDefault="00373568" w:rsidP="00373568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37356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37356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3735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3735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3735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33F89CD7" w14:textId="77777777" w:rsidR="00373568" w:rsidRPr="00373568" w:rsidRDefault="00373568" w:rsidP="00373568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A5AA76" w14:textId="77777777" w:rsidR="00373568" w:rsidRPr="00373568" w:rsidRDefault="00373568" w:rsidP="0037356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373568" w:rsidRPr="00373568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37356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373568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4D04816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4EAA1C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AB4EF7" w14:textId="77777777" w:rsidR="00373568" w:rsidRPr="00373568" w:rsidRDefault="00373568" w:rsidP="003735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373568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Кіріспе</w:t>
      </w:r>
    </w:p>
    <w:p w14:paraId="47010EA1" w14:textId="77777777" w:rsidR="00373568" w:rsidRP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E9B1979" w14:textId="5DECEF22" w:rsidR="00373568" w:rsidRP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6F2CF3DF" w14:textId="59258BBC" w:rsidR="00373568" w:rsidRPr="00373568" w:rsidRDefault="00373568" w:rsidP="00373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органдарындағы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3568">
        <w:rPr>
          <w:rFonts w:ascii="Times New Roman" w:eastAsia="Calibri" w:hAnsi="Times New Roman" w:cs="Times New Roman"/>
          <w:sz w:val="28"/>
          <w:szCs w:val="28"/>
          <w:lang w:val="kk-KZ"/>
        </w:rPr>
        <w:t>жүйесінің мәселелері бойынша теориялық білімді, практикалық дағдыларды  жүйелі қалыптастыру.</w:t>
      </w:r>
    </w:p>
    <w:p w14:paraId="4CBC3993" w14:textId="2D954650" w:rsidR="00373568" w:rsidRDefault="009C2071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 w:rsidRPr="00373568">
        <w:rPr>
          <w:rFonts w:ascii="Times New Roman" w:hAnsi="Times New Roman" w:cs="Times New Roman"/>
          <w:b/>
          <w:bCs/>
          <w:sz w:val="28"/>
          <w:szCs w:val="28"/>
          <w:lang w:val="kk-KZ"/>
        </w:rPr>
        <w:t>"</w:t>
      </w:r>
      <w:r w:rsidRPr="00373568">
        <w:rPr>
          <w:rFonts w:ascii="Times New Roman" w:hAnsi="Times New Roman" w:cs="Times New Roman"/>
          <w:sz w:val="28"/>
          <w:szCs w:val="28"/>
          <w:lang w:val="kk-KZ"/>
        </w:rPr>
        <w:t>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373568" w:rsidRPr="0037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7М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0410</w:t>
      </w:r>
      <w:r w:rsid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373568" w:rsidRPr="0037356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373568"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373568" w:rsidRPr="00373568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373568" w:rsidRPr="003735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="00373568" w:rsidRPr="0037356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373568"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373568" w:rsidRPr="003735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373568" w:rsidRPr="003735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373568" w:rsidRPr="003735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373568" w:rsidRPr="0037356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. Е</w:t>
      </w:r>
      <w:r w:rsidR="0033555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м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тихан – ау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ы</w:t>
      </w:r>
      <w:r w:rsid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зша. Офлайн форматта өткізіледі.</w:t>
      </w:r>
    </w:p>
    <w:p w14:paraId="708C9F1F" w14:textId="00162DDF" w:rsidR="00373568" w:rsidRDefault="00373568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>Univer</w:t>
      </w:r>
      <w:r w:rsidR="009C2071" w:rsidRPr="009C2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2071">
        <w:rPr>
          <w:rFonts w:ascii="Times New Roman" w:hAnsi="Times New Roman" w:cs="Times New Roman"/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447DDFD" w14:textId="5E8CFB41" w:rsidR="009C2071" w:rsidRDefault="009C2071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66ED7D15" w14:textId="4D9B3AE8" w:rsidR="009C2071" w:rsidRDefault="009C2071" w:rsidP="003735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5DD48C4A" w14:textId="665AC4A2" w:rsidR="009C2071" w:rsidRPr="00373568" w:rsidRDefault="009C2071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5E6CFF03" w14:textId="77777777" w:rsidR="00373568" w:rsidRDefault="00373568" w:rsidP="0037356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</w:p>
    <w:p w14:paraId="6EE16FFA" w14:textId="3F344869" w:rsidR="00373568" w:rsidRPr="00373568" w:rsidRDefault="00373568" w:rsidP="009C207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7356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</w:t>
      </w:r>
      <w:r w:rsidR="009C20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</w:t>
      </w:r>
      <w:r w:rsidR="009C207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олуы керек</w:t>
      </w:r>
      <w:r w:rsidRPr="0037356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210AA00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AD8C779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ascii="Times New Roman" w:eastAsia="Calibri" w:hAnsi="Times New Roman" w:cs="Times New Roman"/>
          <w:sz w:val="32"/>
          <w:szCs w:val="32"/>
          <w:lang w:val="kk-KZ" w:eastAsia="ko-KR"/>
        </w:rPr>
        <w:t>;</w:t>
      </w:r>
    </w:p>
    <w:p w14:paraId="096923E2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;</w:t>
      </w:r>
    </w:p>
    <w:p w14:paraId="21924E0D" w14:textId="77777777" w:rsidR="009C2071" w:rsidRPr="00E16584" w:rsidRDefault="009C2071" w:rsidP="009C207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2"/>
          <w:szCs w:val="32"/>
          <w:lang w:val="kk-KZ" w:eastAsia="ar-SA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;</w:t>
      </w:r>
    </w:p>
    <w:p w14:paraId="04C8FE00" w14:textId="77777777" w:rsidR="009C2071" w:rsidRPr="00E16584" w:rsidRDefault="009C2071" w:rsidP="009C2071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32"/>
          <w:szCs w:val="32"/>
          <w:lang w:val="kk-KZ" w:eastAsia="ko-KR"/>
        </w:rPr>
      </w:pPr>
      <w:r w:rsidRPr="00E16584">
        <w:rPr>
          <w:rFonts w:ascii="Times New Roman" w:hAnsi="Times New Roman" w:cs="Times New Roman"/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2DC4FF19" w14:textId="77777777" w:rsidR="009C2071" w:rsidRPr="00E16584" w:rsidRDefault="009C2071" w:rsidP="009C2071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32"/>
          <w:szCs w:val="32"/>
          <w:lang w:val="kk-KZ" w:eastAsia="ar-SA"/>
        </w:rPr>
      </w:pPr>
      <w:r w:rsidRPr="00E16584">
        <w:rPr>
          <w:rFonts w:ascii="Times New Roman" w:hAnsi="Times New Roman" w:cs="Times New Roman"/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6895A8A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8027776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B2DA05" w14:textId="3EB6914C" w:rsidR="00373568" w:rsidRPr="009C2071" w:rsidRDefault="009C2071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592FE575" w14:textId="77777777" w:rsidR="009C2071" w:rsidRPr="00676A97" w:rsidRDefault="009C2071" w:rsidP="009C20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D829358" w14:textId="001610F3" w:rsidR="009C2071" w:rsidRPr="006D48E2" w:rsidRDefault="009C2071" w:rsidP="009C20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071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355B68A4" w14:textId="77777777" w:rsidR="009C2071" w:rsidRPr="006D48E2" w:rsidRDefault="009C2071" w:rsidP="009C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0ECA34F9" w14:textId="77777777" w:rsidR="009C2071" w:rsidRPr="006D48E2" w:rsidRDefault="009C2071" w:rsidP="009C2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7E5EDC51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4.  Тақырып. Д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ағдарысқа қарсы басқару жүйесі   және механизмдері</w:t>
      </w:r>
    </w:p>
    <w:p w14:paraId="1837018B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1142FD8D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5205CBB6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7.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4364D58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0E5FFEF9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9. Тақырып. Мемлекетттік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басқарудың технологиялары</w:t>
      </w:r>
    </w:p>
    <w:p w14:paraId="13C55E0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10.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Тақырып.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кадрлық саясат</w:t>
      </w:r>
    </w:p>
    <w:p w14:paraId="15B484D7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11.Тақырып. </w:t>
      </w:r>
      <w:r w:rsidRPr="006D48E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Мемлекеттік  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4958E739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12. Тақырып.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72AB5B9B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32E64AB6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47CCF644" w14:textId="77777777" w:rsidR="009C2071" w:rsidRPr="006D48E2" w:rsidRDefault="009C2071" w:rsidP="009C207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15.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291BF18F" w14:textId="77777777" w:rsidR="00373568" w:rsidRDefault="00373568" w:rsidP="009C2071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079C3E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500337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B7EDF4" w14:textId="1CD86D00" w:rsidR="009C2071" w:rsidRPr="009C2071" w:rsidRDefault="002C3986" w:rsidP="009C2071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2C3986">
        <w:rPr>
          <w:rFonts w:ascii="Times New Roman" w:hAnsi="Times New Roman" w:cs="Times New Roman"/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071" w:rsidRPr="009C2071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C6CB59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3AD253A" w14:textId="06F596B1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және дағдарыс</w:t>
      </w:r>
    </w:p>
    <w:p w14:paraId="7D54093C" w14:textId="2D3E1DBB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 кезеңдері</w:t>
      </w:r>
    </w:p>
    <w:p w14:paraId="0EAD0135" w14:textId="22D05FD1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Дағдарыстың түрлері</w:t>
      </w:r>
    </w:p>
    <w:p w14:paraId="1419351B" w14:textId="241305FE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 қарсы тәуекел</w:t>
      </w:r>
    </w:p>
    <w:p w14:paraId="20292489" w14:textId="412C79D3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Дағадарысқа бәсеңдетудің мүмкіндіктері</w:t>
      </w:r>
    </w:p>
    <w:p w14:paraId="5D516131" w14:textId="27885C70" w:rsid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Дағдарыстың түрлері</w:t>
      </w:r>
    </w:p>
    <w:p w14:paraId="302499CF" w14:textId="6D0B5535" w:rsidR="00335559" w:rsidRPr="00335559" w:rsidRDefault="00335559" w:rsidP="002C398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Дағдарысқа қарсы стратегиялық жоспарлау</w:t>
      </w:r>
    </w:p>
    <w:p w14:paraId="6F2E6D91" w14:textId="082F98F4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632E377A" w14:textId="446BDF28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9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7F13416C" w14:textId="5BD3E1CF" w:rsidR="00335559" w:rsidRPr="006D48E2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10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 Мемлекеттік  басқару жүйесіндегі дағдарыс</w:t>
      </w:r>
    </w:p>
    <w:p w14:paraId="20C1C0FA" w14:textId="5D3B854B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11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   Д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ағдарысқа қарсы басқару жүйесі   және механизмдері</w:t>
      </w:r>
    </w:p>
    <w:p w14:paraId="4414EA4C" w14:textId="515CFBED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716D3747" w14:textId="7F794716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05EE9E8D" w14:textId="08380AB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14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2E452F29" w14:textId="3571BAE5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 Мемлекеттік дағдарысқа қарсы басқарудағы тәуекел</w:t>
      </w:r>
    </w:p>
    <w:p w14:paraId="2F2F0A9E" w14:textId="457E9499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 Мемлекетттік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басқарудың технологиялары</w:t>
      </w:r>
    </w:p>
    <w:p w14:paraId="3AB71741" w14:textId="341ED8F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7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Д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ағдарысқа қарсы кадрлық саясат</w:t>
      </w:r>
    </w:p>
    <w:p w14:paraId="1D03F9DF" w14:textId="69BE8D5F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8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D48E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 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3C95B102" w14:textId="6374A423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9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.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5B48120" w14:textId="62050710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08CA9BF1" w14:textId="4F72CD1A" w:rsidR="00335559" w:rsidRPr="006D48E2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FCD34EE" w14:textId="03388914" w:rsidR="00335559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22</w:t>
      </w:r>
      <w:r w:rsidRPr="006D48E2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6D48E2">
        <w:rPr>
          <w:rFonts w:ascii="Times New Roman" w:hAnsi="Times New Roman" w:cs="Times New Roman"/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EFC174D" w14:textId="45B30D0D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Ұлттық экономика салаларындағы </w:t>
      </w:r>
      <w:r w:rsidRPr="002C3986">
        <w:rPr>
          <w:rFonts w:ascii="Times New Roman" w:hAnsi="Times New Roman" w:cs="Times New Roman"/>
          <w:color w:val="FF0000"/>
          <w:sz w:val="28"/>
          <w:szCs w:val="28"/>
          <w:lang w:val="kk-KZ"/>
        </w:rPr>
        <w:t>к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оммерциялық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тәуекелдер</w:t>
      </w:r>
    </w:p>
    <w:p w14:paraId="3543FCE3" w14:textId="07A2FEA3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Ұлттық экономика салаларындағы қаржылық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  тәуекелдер</w:t>
      </w:r>
    </w:p>
    <w:p w14:paraId="03427D77" w14:textId="0FF43751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</w:t>
      </w:r>
      <w:r w:rsidRPr="002C3986">
        <w:rPr>
          <w:sz w:val="28"/>
          <w:szCs w:val="28"/>
          <w:lang w:val="kk-KZ"/>
        </w:rPr>
        <w:t xml:space="preserve">Ұлттық экономика салаларындағы өндірістік тәуекелдер </w:t>
      </w:r>
    </w:p>
    <w:p w14:paraId="28D4038A" w14:textId="26FAD773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</w:t>
      </w:r>
      <w:r w:rsidRPr="002C3986">
        <w:rPr>
          <w:sz w:val="28"/>
          <w:szCs w:val="28"/>
          <w:lang w:val="kk-KZ"/>
        </w:rPr>
        <w:t>6</w:t>
      </w:r>
      <w:r w:rsidRPr="002C3986">
        <w:rPr>
          <w:sz w:val="28"/>
          <w:szCs w:val="28"/>
          <w:lang w:val="kk-KZ"/>
        </w:rPr>
        <w:t xml:space="preserve">. Дағдарыс кезеңінде қаржылай сауықтырудың қағидалары </w:t>
      </w:r>
    </w:p>
    <w:p w14:paraId="68989FA5" w14:textId="5683FC1E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27</w:t>
      </w:r>
      <w:r w:rsidRPr="002C3986">
        <w:rPr>
          <w:sz w:val="28"/>
          <w:szCs w:val="28"/>
          <w:lang w:val="kk-KZ"/>
        </w:rPr>
        <w:t xml:space="preserve">. Дағдарысқа қарсы басқаруды бағалау </w:t>
      </w:r>
    </w:p>
    <w:p w14:paraId="42317DF8" w14:textId="2EAF2E3E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28</w:t>
      </w:r>
      <w:r w:rsidRPr="002C3986">
        <w:rPr>
          <w:sz w:val="28"/>
          <w:szCs w:val="28"/>
          <w:lang w:val="kk-KZ"/>
        </w:rPr>
        <w:t xml:space="preserve">. Дағдарысқа қарсы басқарудың ерекшеліктері </w:t>
      </w:r>
    </w:p>
    <w:p w14:paraId="7FBA64B0" w14:textId="2EA043B0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29</w:t>
      </w:r>
      <w:r w:rsidRPr="002C3986">
        <w:rPr>
          <w:sz w:val="28"/>
          <w:szCs w:val="28"/>
          <w:lang w:val="kk-KZ"/>
        </w:rPr>
        <w:t xml:space="preserve">. Дағдарыс жағдайында персоналды басқару </w:t>
      </w:r>
    </w:p>
    <w:p w14:paraId="2CB5ACB9" w14:textId="3B84D50D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30</w:t>
      </w:r>
      <w:r w:rsidRPr="002C3986">
        <w:rPr>
          <w:sz w:val="28"/>
          <w:szCs w:val="28"/>
          <w:lang w:val="kk-KZ"/>
        </w:rPr>
        <w:t xml:space="preserve">. Ұйымдарды персоналды басқарудың әдістері </w:t>
      </w:r>
    </w:p>
    <w:p w14:paraId="50B0078D" w14:textId="335F8AA5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31</w:t>
      </w:r>
      <w:r w:rsidRPr="002C3986">
        <w:rPr>
          <w:sz w:val="28"/>
          <w:szCs w:val="28"/>
          <w:lang w:val="kk-KZ"/>
        </w:rPr>
        <w:t xml:space="preserve">. Дағдарыс менеджментіндегі стратегиялық инвестиция </w:t>
      </w:r>
    </w:p>
    <w:p w14:paraId="0C1E9DF8" w14:textId="273D5FF4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</w:t>
      </w:r>
      <w:r w:rsidRPr="002C3986">
        <w:rPr>
          <w:sz w:val="28"/>
          <w:szCs w:val="28"/>
          <w:lang w:val="kk-KZ"/>
        </w:rPr>
        <w:t>. Дағдарыс стратегиясының экономикалық тиімділігі</w:t>
      </w:r>
    </w:p>
    <w:p w14:paraId="0D9EDC3C" w14:textId="0660B936" w:rsidR="00335559" w:rsidRPr="002C3986" w:rsidRDefault="00335559" w:rsidP="002C3986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33</w:t>
      </w:r>
      <w:r w:rsidRPr="002C3986">
        <w:rPr>
          <w:sz w:val="28"/>
          <w:szCs w:val="28"/>
          <w:lang w:val="kk-KZ"/>
        </w:rPr>
        <w:t xml:space="preserve">. Дағдарыс менеджменті тиімділігін жетілдірудің бағыттары </w:t>
      </w:r>
    </w:p>
    <w:p w14:paraId="2273928F" w14:textId="6E3F74C9" w:rsidR="00335559" w:rsidRPr="002C3986" w:rsidRDefault="00335559" w:rsidP="002C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. Мемлекеттік басқарудағы инновациялық технологиялар</w:t>
      </w:r>
    </w:p>
    <w:p w14:paraId="07703243" w14:textId="70951EE5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35. </w:t>
      </w:r>
      <w:r w:rsidRPr="002C398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 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дағдарысқа қарсы инвестициялық саясат</w:t>
      </w:r>
    </w:p>
    <w:p w14:paraId="7644F3BA" w14:textId="781851FC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36. 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E471A09" w14:textId="580E1E77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. Мемлекеттік дағдарысқа қарсы басқарудағы әлеуметттік әріптестік</w:t>
      </w:r>
    </w:p>
    <w:p w14:paraId="18BEA1AA" w14:textId="1C5427C5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644CBACA" w14:textId="0777521C" w:rsidR="00335559" w:rsidRPr="002C3986" w:rsidRDefault="00335559" w:rsidP="002C398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39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EA6D4E3" w14:textId="35826722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bCs/>
          <w:sz w:val="28"/>
          <w:szCs w:val="28"/>
          <w:lang w:val="kk-KZ"/>
        </w:rPr>
        <w:t>40</w:t>
      </w:r>
      <w:r w:rsidRPr="002C39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1141EBD3" w14:textId="1EC7B6E6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41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2900ABBC" w14:textId="03C85F34" w:rsidR="00335559" w:rsidRPr="002C3986" w:rsidRDefault="00335559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42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  <w:r w:rsidR="002C3986"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2C398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Дағдарыстың 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9C919F9" w14:textId="67B5F8DA" w:rsidR="00335559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335559" w:rsidRPr="002C3986">
        <w:rPr>
          <w:rFonts w:ascii="Times New Roman" w:hAnsi="Times New Roman" w:cs="Times New Roman"/>
          <w:sz w:val="28"/>
          <w:szCs w:val="28"/>
          <w:lang w:val="kk-KZ"/>
        </w:rPr>
        <w:t>. Дағдарыстағы тәуекелдер түрі</w:t>
      </w:r>
    </w:p>
    <w:p w14:paraId="52F634A8" w14:textId="3A0DE2A4" w:rsidR="00335559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44. </w:t>
      </w:r>
      <w:r w:rsidR="00335559" w:rsidRPr="002C3986">
        <w:rPr>
          <w:rFonts w:ascii="Times New Roman" w:hAnsi="Times New Roman" w:cs="Times New Roman"/>
          <w:sz w:val="28"/>
          <w:szCs w:val="28"/>
          <w:lang w:val="kk-KZ"/>
        </w:rPr>
        <w:t>Дағдарыстық құрылымдардағы персоналды басқару</w:t>
      </w:r>
    </w:p>
    <w:p w14:paraId="4B69D80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3DE00D5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66F745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3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Негізгі әдебиеттер:</w:t>
      </w:r>
    </w:p>
    <w:p w14:paraId="6F28E17D" w14:textId="77777777" w:rsidR="002C3986" w:rsidRPr="002C3986" w:rsidRDefault="002C3986" w:rsidP="002C3986">
      <w:pPr>
        <w:tabs>
          <w:tab w:val="left" w:pos="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E5F66EF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2C39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CFC8F4D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0126AD2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Антонов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Г.Д.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Иванова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proofErr w:type="gramStart"/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О.П. 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proofErr w:type="gramEnd"/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proofErr w:type="spellStart"/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Тумин</w:t>
      </w:r>
      <w:proofErr w:type="spellEnd"/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В.М. Антикризисное управление организацией-М.: ИНФРА-М, 2020-143 с.</w:t>
      </w:r>
    </w:p>
    <w:p w14:paraId="5D98B8DA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Аунапу Э.Ф. Антикризисное управление - Саратов : Ай Пи Эр Медиа, 2019 - 313 c.</w:t>
      </w:r>
    </w:p>
    <w:p w14:paraId="46F876BC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lastRenderedPageBreak/>
        <w:t>Домалатов Е.Б. Дағдарысқа қарсы басқару -Өскемен, 2020-115 б.</w:t>
      </w:r>
    </w:p>
    <w:p w14:paraId="44EFF538" w14:textId="77777777" w:rsidR="002C3986" w:rsidRPr="002C3986" w:rsidRDefault="002C3986" w:rsidP="002C3986">
      <w:pPr>
        <w:numPr>
          <w:ilvl w:val="0"/>
          <w:numId w:val="5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2C39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49F46E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Кован С.Е. Антикризисное управление: теория и практика-М.: КноРус, 2022-378 с.</w:t>
      </w:r>
    </w:p>
    <w:p w14:paraId="2D6FD26D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sz w:val="28"/>
          <w:szCs w:val="28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2C39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C39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986">
        <w:rPr>
          <w:rFonts w:ascii="Times New Roman" w:hAnsi="Times New Roman" w:cs="Times New Roman"/>
          <w:sz w:val="28"/>
          <w:szCs w:val="28"/>
        </w:rPr>
        <w:t>2021</w:t>
      </w:r>
      <w:r w:rsidRPr="002C39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C3986">
        <w:rPr>
          <w:rFonts w:ascii="Times New Roman" w:hAnsi="Times New Roman" w:cs="Times New Roman"/>
          <w:sz w:val="28"/>
          <w:szCs w:val="28"/>
        </w:rPr>
        <w:t xml:space="preserve"> 336</w:t>
      </w:r>
      <w:proofErr w:type="gramEnd"/>
      <w:r w:rsidRPr="002C398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5E87684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Коротков, Э.М. Антикризисное управление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- М.: Юрайт, 2023-406 с.</w:t>
      </w:r>
    </w:p>
    <w:p w14:paraId="3217746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Корягин Н.Д.</w:t>
      </w:r>
      <w:r w:rsidRPr="002C398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Антикризисное управление.-М.: Юрайт, 2023-367 с.</w:t>
      </w:r>
    </w:p>
    <w:p w14:paraId="48D97413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Кочеткова А.И. Антикризисное управление.-М.: Юрайт, 2023-440 с.</w:t>
      </w:r>
    </w:p>
    <w:p w14:paraId="5946E2E1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Ларионов И.К. Антикризисное управление-М.: Дашков и К, 2019 - 380 c</w:t>
      </w:r>
    </w:p>
    <w:p w14:paraId="0F7AB3BF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56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Охотский Е.В. Государственное антикризисное управление -М.: Юрайт, 2023-371 с.</w:t>
      </w:r>
    </w:p>
    <w:p w14:paraId="714E7057" w14:textId="77777777" w:rsidR="002C3986" w:rsidRPr="002C3986" w:rsidRDefault="002C3986" w:rsidP="002C3986">
      <w:pPr>
        <w:numPr>
          <w:ilvl w:val="0"/>
          <w:numId w:val="5"/>
        </w:numPr>
        <w:tabs>
          <w:tab w:val="left" w:pos="3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9389E28" w14:textId="77777777" w:rsidR="002C3986" w:rsidRPr="002C3986" w:rsidRDefault="002C3986" w:rsidP="002C3986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Рязанов, В. А. Антикризисное  противодействие – М.: Юрайт, 2023-103 с.</w:t>
      </w:r>
      <w:r w:rsidRPr="002C3986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cr/>
        <w:t xml:space="preserve">17. </w:t>
      </w:r>
      <w:r w:rsidRPr="002C3986">
        <w:rPr>
          <w:rFonts w:ascii="Times New Roman" w:hAnsi="Times New Roman" w:cs="Times New Roman"/>
          <w:sz w:val="28"/>
          <w:szCs w:val="28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2C3986">
        <w:rPr>
          <w:rFonts w:ascii="Times New Roman" w:hAnsi="Times New Roman" w:cs="Times New Roman"/>
          <w:sz w:val="28"/>
          <w:szCs w:val="28"/>
        </w:rPr>
        <w:t>МГИМОУниверситет</w:t>
      </w:r>
      <w:proofErr w:type="spellEnd"/>
      <w:r w:rsidRPr="002C39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986">
        <w:rPr>
          <w:rFonts w:ascii="Times New Roman" w:hAnsi="Times New Roman" w:cs="Times New Roman"/>
          <w:sz w:val="28"/>
          <w:szCs w:val="28"/>
        </w:rPr>
        <w:t>2020 - 169</w:t>
      </w:r>
      <w:proofErr w:type="gramEnd"/>
    </w:p>
    <w:p w14:paraId="3C185BBE" w14:textId="77777777" w:rsidR="002C3986" w:rsidRPr="002C3986" w:rsidRDefault="002C3986" w:rsidP="002C3986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D84617E" w14:textId="77777777" w:rsidR="002C3986" w:rsidRPr="002C3986" w:rsidRDefault="002C3986" w:rsidP="002C3986">
      <w:pPr>
        <w:spacing w:line="256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Қосымша әдебиеттер:</w:t>
      </w:r>
    </w:p>
    <w:p w14:paraId="2A9CCD9B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C887AF0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AE13BE6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DC3EA48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4. Р. У. Гриффин Менеджмент = Management  - Астана: "Ұлттық аударма бюросы" ҚҚ, 2018 - 766 б.</w:t>
      </w:r>
    </w:p>
    <w:p w14:paraId="4FFF8C38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9B325CD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8BDDAB4" w14:textId="77777777" w:rsidR="002C3986" w:rsidRPr="002C3986" w:rsidRDefault="002C3986" w:rsidP="002C39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sz w:val="28"/>
          <w:szCs w:val="28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67BEBD3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B1305F3" w14:textId="77777777" w:rsidR="002C3986" w:rsidRPr="002C3986" w:rsidRDefault="002C3986" w:rsidP="002C3986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3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2C39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тар:</w:t>
      </w:r>
    </w:p>
    <w:p w14:paraId="73D7FE56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lastRenderedPageBreak/>
        <w:t xml:space="preserve">URL: https://www.iprbookshop.ru/79765.html </w:t>
      </w:r>
    </w:p>
    <w:p w14:paraId="404518E3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hyperlink r:id="rId5" w:history="1">
        <w:r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https://urait.ru/bcode/512864</w:t>
        </w:r>
      </w:hyperlink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>.</w:t>
      </w:r>
    </w:p>
    <w:p w14:paraId="35D888D1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 xml:space="preserve">URL: </w:t>
      </w:r>
      <w:hyperlink r:id="rId6" w:history="1">
        <w:r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https://urait.ru/bcode/511054</w:t>
        </w:r>
      </w:hyperlink>
    </w:p>
    <w:p w14:paraId="4F059749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hyperlink r:id="rId7" w:history="1">
        <w:r w:rsidRPr="002C3986">
          <w:rPr>
            <w:rFonts w:ascii="Times New Roman" w:hAnsi="Times New Roman" w:cs="Times New Roman"/>
            <w:color w:val="000000" w:themeColor="text1"/>
            <w:kern w:val="2"/>
            <w:sz w:val="28"/>
            <w:szCs w:val="28"/>
            <w:lang w:val="kk-KZ"/>
            <w14:ligatures w14:val="standardContextual"/>
          </w:rPr>
          <w:t>URL:https://urait.ru/bcode/510543</w:t>
        </w:r>
      </w:hyperlink>
    </w:p>
    <w:p w14:paraId="2489B1CC" w14:textId="77777777" w:rsidR="002C3986" w:rsidRPr="002C3986" w:rsidRDefault="002C3986" w:rsidP="002C398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</w:pP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2C3986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URL: https://urait.ru/bcod e/520502</w:t>
      </w:r>
    </w:p>
    <w:p w14:paraId="6F0185B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081F7C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71727AB" w14:textId="77777777" w:rsidR="002C3986" w:rsidRPr="002C3986" w:rsidRDefault="002C3986" w:rsidP="002C39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2C3986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E59B080" w14:textId="77777777" w:rsidR="002C3986" w:rsidRPr="002C3986" w:rsidRDefault="002C3986" w:rsidP="002C3986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41D4EF20" w14:textId="77777777" w:rsidR="002C3986" w:rsidRPr="002C3986" w:rsidRDefault="002C3986" w:rsidP="002C39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20E66330" w14:textId="701F5D5E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4177E3A2" w14:textId="77777777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2F64845C" w14:textId="77777777" w:rsidR="002C3986" w:rsidRPr="002C3986" w:rsidRDefault="002C3986" w:rsidP="002C398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E369457" w14:textId="77777777" w:rsidR="002C3986" w:rsidRPr="002C3986" w:rsidRDefault="002C3986" w:rsidP="002C398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EE59C0E" w14:textId="77777777" w:rsidR="002C3986" w:rsidRPr="002C3986" w:rsidRDefault="002C3986" w:rsidP="002C398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C39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0DA6B0CF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486179" w14:textId="77777777" w:rsidR="002C3986" w:rsidRDefault="002C3986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830CF80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8137ADA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712DFB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5CF5D7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D81173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4E59FA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107C744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97D4EF" w14:textId="77777777" w:rsidR="002C3986" w:rsidRPr="002C3986" w:rsidRDefault="002C3986" w:rsidP="002C398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E0ABE7" w14:textId="77777777" w:rsidR="002C3986" w:rsidRDefault="002C3986" w:rsidP="002C3986">
      <w:pP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40634D6" w14:textId="77777777" w:rsidR="002C3986" w:rsidRDefault="002C3986" w:rsidP="002C3986">
      <w:pPr>
        <w:ind w:firstLine="708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sectPr w:rsidR="002C3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2C3986" w:rsidRPr="002C3986" w14:paraId="6FB0C692" w14:textId="77777777" w:rsidTr="00766FC8">
        <w:trPr>
          <w:trHeight w:val="254"/>
        </w:trPr>
        <w:tc>
          <w:tcPr>
            <w:tcW w:w="2575" w:type="dxa"/>
            <w:vMerge w:val="restart"/>
          </w:tcPr>
          <w:p w14:paraId="73F0C13B" w14:textId="77777777" w:rsidR="002C3986" w:rsidRPr="002C3986" w:rsidRDefault="002C3986" w:rsidP="002C3986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7631DDB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134A8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691F4541" w14:textId="77777777" w:rsidR="002C3986" w:rsidRPr="002C3986" w:rsidRDefault="002C3986" w:rsidP="002C3986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2C3986" w:rsidRPr="002C3986" w14:paraId="5B1D89AF" w14:textId="77777777" w:rsidTr="00766FC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6BBEC7D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1104BC00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7DAD1773" w14:textId="77777777" w:rsidR="002C3986" w:rsidRPr="002C3986" w:rsidRDefault="002C3986" w:rsidP="002C3986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7469939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115092D4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2C3986" w:rsidRPr="002C3986" w14:paraId="01819C5D" w14:textId="77777777" w:rsidTr="00766FC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1737E10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55C0BD4E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5E2B4B86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3DFD4CFD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397F62AC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6F93560" w14:textId="77777777" w:rsidR="002C3986" w:rsidRPr="002C3986" w:rsidRDefault="002C3986" w:rsidP="002C3986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2C398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2C3986" w:rsidRPr="002C3986" w14:paraId="6A4D5D50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4585242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2B5889D7" w14:textId="77777777" w:rsidR="002C3986" w:rsidRPr="002C3986" w:rsidRDefault="002C3986" w:rsidP="002C3986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7EACD691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2C39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2C39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47B0743B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2C3986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5767E981" w14:textId="77777777" w:rsidR="002C3986" w:rsidRPr="002C3986" w:rsidRDefault="002C3986" w:rsidP="002C3986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4875CD2F" w14:textId="77777777" w:rsidR="002C3986" w:rsidRPr="002C3986" w:rsidRDefault="002C3986" w:rsidP="002C3986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2C3986" w:rsidRPr="002C3986" w14:paraId="08CC6FF6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501ACB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4BBC7A" w14:textId="77777777" w:rsidR="002C3986" w:rsidRPr="002C3986" w:rsidRDefault="002C3986" w:rsidP="002C3986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8A5F8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2C3986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78065C8" w14:textId="77777777" w:rsidR="002C3986" w:rsidRPr="002C3986" w:rsidRDefault="002C3986" w:rsidP="002C3986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CDA76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2C3986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9B530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2C3986" w:rsidRPr="002C3986" w14:paraId="388F64F3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5EFE9FD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F05C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1AD48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7571F85" w14:textId="77777777" w:rsidR="002C3986" w:rsidRPr="002C3986" w:rsidRDefault="002C3986" w:rsidP="002C3986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61162B" w14:textId="77777777" w:rsidR="002C3986" w:rsidRPr="002C3986" w:rsidRDefault="002C3986" w:rsidP="002C3986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C5C57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2C3986" w:rsidRPr="002C3986" w14:paraId="5C33EBBC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020951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058DBF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2C3986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2C398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1B96F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27ADBD1" w14:textId="77777777" w:rsidR="002C3986" w:rsidRPr="002C3986" w:rsidRDefault="002C3986" w:rsidP="002C3986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4FBE35" w14:textId="77777777" w:rsidR="002C3986" w:rsidRPr="002C3986" w:rsidRDefault="002C3986" w:rsidP="002C3986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FCE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2C3986" w:rsidRPr="002C3986" w14:paraId="60DBA43F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EE76AC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EF757B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2C398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EBD228" w14:textId="77777777" w:rsidR="002C3986" w:rsidRPr="002C3986" w:rsidRDefault="002C3986" w:rsidP="002C3986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EA0C7E" w14:textId="77777777" w:rsidR="002C3986" w:rsidRPr="002C3986" w:rsidRDefault="002C3986" w:rsidP="002C3986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EE0DF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99E464" w14:textId="77777777" w:rsidR="002C3986" w:rsidRPr="002C3986" w:rsidRDefault="002C3986" w:rsidP="002C3986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2C3986" w:rsidRPr="002C3986" w14:paraId="6424EAE0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38EF8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493A46" w14:textId="77777777" w:rsidR="002C3986" w:rsidRPr="002C3986" w:rsidRDefault="002C3986" w:rsidP="002C3986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4D666D" w14:textId="77777777" w:rsidR="002C3986" w:rsidRPr="002C3986" w:rsidRDefault="002C3986" w:rsidP="002C3986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C5F12A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B6D3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94A5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2C3986" w:rsidRPr="002C3986" w14:paraId="6A5A2D10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753915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FB2A51" w14:textId="77777777" w:rsidR="002C3986" w:rsidRPr="002C3986" w:rsidRDefault="002C3986" w:rsidP="002C3986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93475B" w14:textId="77777777" w:rsidR="002C3986" w:rsidRPr="002C3986" w:rsidRDefault="002C3986" w:rsidP="002C3986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625576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97197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B86DD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378FDC5A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07FBC5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69C2AD" w14:textId="77777777" w:rsidR="002C3986" w:rsidRPr="002C3986" w:rsidRDefault="002C3986" w:rsidP="002C3986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5E5BF5" w14:textId="77777777" w:rsidR="002C3986" w:rsidRPr="002C3986" w:rsidRDefault="002C3986" w:rsidP="002C3986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FAC2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05D76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25C8A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05B5B0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505442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15909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2C398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59090A" w14:textId="77777777" w:rsidR="002C3986" w:rsidRPr="002C3986" w:rsidRDefault="002C3986" w:rsidP="002C3986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6BC74BD" w14:textId="77777777" w:rsidR="002C3986" w:rsidRPr="002C3986" w:rsidRDefault="002C3986" w:rsidP="002C3986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D741A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E9C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268C7D0C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BBFC5F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19F422" w14:textId="77777777" w:rsidR="002C3986" w:rsidRPr="002C3986" w:rsidRDefault="002C3986" w:rsidP="002C3986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B7BC08" w14:textId="77777777" w:rsidR="002C3986" w:rsidRPr="002C3986" w:rsidRDefault="002C3986" w:rsidP="002C3986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B5462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2C398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51892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6A8F3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302D7364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6A5F81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2C910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C4BCB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689A0E2" w14:textId="77777777" w:rsidR="002C3986" w:rsidRPr="002C3986" w:rsidRDefault="002C3986" w:rsidP="002C3986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EDF27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7B9C7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D839DA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AB0A31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56D621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058600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67A576" w14:textId="77777777" w:rsidR="002C3986" w:rsidRPr="002C3986" w:rsidRDefault="002C3986" w:rsidP="002C3986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4361F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1AF6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7EB6219F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D43B3D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57CE92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89C942D" w14:textId="77777777" w:rsidR="002C3986" w:rsidRPr="002C3986" w:rsidRDefault="002C3986" w:rsidP="002C3986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9ED53B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B19DB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FCA0E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6C5A64E5" w14:textId="77777777" w:rsidTr="00766FC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2C34D13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4A052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B4F73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7D0C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2C398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617B5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C6814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61B6811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DD98CE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3BFB2A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1F5C6B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2C39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29266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B2F35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F2E9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772482E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4742EC3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32DFD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1C4EC" w14:textId="77777777" w:rsidR="002C3986" w:rsidRPr="002C3986" w:rsidRDefault="002C3986" w:rsidP="002C3986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AC63B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79E5A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6C1BC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503F8113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5647F0F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0F40EEC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DED2962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1E59708A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83F3319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B98458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BB0717B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FE7E49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3986" w:rsidRPr="002C3986" w14:paraId="26359CA4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F47857A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65D86F69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2C39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3B370409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48A28E88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1F42D944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6295C1B8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2C39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2C398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2C3986" w:rsidRPr="002C3986" w14:paraId="1F5D5E5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C70F8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AB809C" w14:textId="77777777" w:rsidR="002C3986" w:rsidRPr="002C3986" w:rsidRDefault="002C3986" w:rsidP="002C3986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71E77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C9B7B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9AC2FF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2C398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379BB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2C3986" w:rsidRPr="002C3986" w14:paraId="39618183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BF85B76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D9986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B7AB42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8320400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D06C1C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D04E8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2C3986" w:rsidRPr="002C3986" w14:paraId="550B65F6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CB24AB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E93D4E" w14:textId="77777777" w:rsidR="002C3986" w:rsidRPr="002C3986" w:rsidRDefault="002C3986" w:rsidP="002C3986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E17F54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DE708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8F37D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2C39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5F173D" w14:textId="77777777" w:rsidR="002C3986" w:rsidRPr="002C3986" w:rsidRDefault="002C3986" w:rsidP="002C3986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2C3986" w:rsidRPr="002C3986" w14:paraId="0DED561B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153704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07FCF5" w14:textId="77777777" w:rsidR="002C3986" w:rsidRPr="002C3986" w:rsidRDefault="002C3986" w:rsidP="002C3986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802BA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188289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5490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4493F8" w14:textId="77777777" w:rsidR="002C3986" w:rsidRPr="002C3986" w:rsidRDefault="002C3986" w:rsidP="002C3986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2C3986" w:rsidRPr="002C3986" w14:paraId="7DE3EB6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0D087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09F7EC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78F1E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E4E43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14D04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86FEA5" w14:textId="77777777" w:rsidR="002C3986" w:rsidRPr="002C3986" w:rsidRDefault="002C3986" w:rsidP="002C3986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2C3986" w:rsidRPr="002C3986" w14:paraId="19A58264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BCA20F0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5E674A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AD3C0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E4B09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572E6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2C39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9B089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2C3986" w:rsidRPr="002C3986" w14:paraId="5FDFCE6D" w14:textId="77777777" w:rsidTr="00766FC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7D8801A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B36C6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51BED9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135D1A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E79937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EDCD0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2C39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2C3986" w:rsidRPr="002C3986" w14:paraId="180FAEB5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7FF049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60CCC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9CF50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7064B4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D44DD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A31A8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2C3986" w:rsidRPr="002C3986" w14:paraId="6DBF55D6" w14:textId="77777777" w:rsidTr="00766FC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2CAE23D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A1603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F4326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3DB9BD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0B3CDD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2C398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2A9C6A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2C3986" w:rsidRPr="002C3986" w14:paraId="56BF0727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04CEFF2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9E04D7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2C4B2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54AEC1C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50C4B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397447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D29AA7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727CB9DE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F36D90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C3986" w:rsidRPr="002C3986" w14:paraId="43F483D8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98234D6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331F57F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EA3D76F" w14:textId="77777777" w:rsidR="002C3986" w:rsidRPr="002C3986" w:rsidRDefault="002C3986" w:rsidP="002C3986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6E8CB668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73EA201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D9BB55" w14:textId="77777777" w:rsidR="002C3986" w:rsidRPr="002C3986" w:rsidRDefault="002C3986" w:rsidP="002C398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2C3986" w:rsidRPr="002C3986" w14:paraId="61BB0A6C" w14:textId="77777777" w:rsidTr="00766FC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1672D8C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2C398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EF20B13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369FC32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0D79B1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620257B0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0EEAD35B" w14:textId="77777777" w:rsidR="002C3986" w:rsidRPr="002C3986" w:rsidRDefault="002C3986" w:rsidP="002C3986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2C3986" w:rsidRPr="002C3986" w14:paraId="24D2D94F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F8BAC3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2C398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C59E7A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181A26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7B01E03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7C3CD1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6151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2C3986" w:rsidRPr="002C3986" w14:paraId="490FF1A4" w14:textId="77777777" w:rsidTr="00766FC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7E78503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7E6B1B6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3C62FF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FAE75E1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ECF6C8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C4196B" w14:textId="77777777" w:rsidR="002C3986" w:rsidRPr="002C3986" w:rsidRDefault="002C3986" w:rsidP="002C3986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2C3986" w:rsidRPr="002C3986" w14:paraId="0A0D0283" w14:textId="77777777" w:rsidTr="00766FC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B5FD45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C1E7A0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DFE1BB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BE39F77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69A4F2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E9B68C" w14:textId="77777777" w:rsidR="002C3986" w:rsidRPr="002C3986" w:rsidRDefault="002C3986" w:rsidP="002C3986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2C3986" w:rsidRPr="002C3986" w14:paraId="4E13BB15" w14:textId="77777777" w:rsidTr="00766FC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0261390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2C3986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2C398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2C3986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3FC94917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805BFAA" w14:textId="77777777" w:rsidR="002C3986" w:rsidRPr="002C3986" w:rsidRDefault="002C3986" w:rsidP="002C3986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2C3986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2C398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7F969B18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4FC8ECB7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A2E1234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47D3A0C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2C39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53289A14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2C39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57ABC230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73458BDE" w14:textId="77777777" w:rsidR="002C3986" w:rsidRPr="002C3986" w:rsidRDefault="002C3986" w:rsidP="002C3986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2C39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2C39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2C3986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2C3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65FD0325" w14:textId="77777777" w:rsidR="002C3986" w:rsidRPr="002C3986" w:rsidRDefault="002C3986" w:rsidP="002C3986">
      <w:pPr>
        <w:rPr>
          <w:kern w:val="2"/>
          <w:lang w:val="kk-KZ"/>
          <w14:ligatures w14:val="standardContextual"/>
        </w:rPr>
      </w:pPr>
    </w:p>
    <w:p w14:paraId="41AE147F" w14:textId="77777777" w:rsidR="002C3986" w:rsidRDefault="002C3986" w:rsidP="002C3986">
      <w:pPr>
        <w:ind w:firstLine="708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7B79F1" w14:textId="4E5528AC" w:rsidR="002C3986" w:rsidRPr="002C3986" w:rsidRDefault="002C3986" w:rsidP="002C3986">
      <w:p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2C3986" w:rsidRPr="002C3986" w:rsidSect="002C39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0F0D77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F7824F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92CD5A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769D4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19B291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7E93D1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71581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B65004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8B0E2D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9D0E0F1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B5CA41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1CEF84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EA3B0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4FCDFB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6287A4F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E6BD34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84974B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2C688E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11543D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9B087BB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30EF7D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A504DB5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E47CE9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192E868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21B13E9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C9F5901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296B28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42E0F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5BE577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B90E36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3DC65C0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FD1CA07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4679ACA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8244C3A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5603542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6DC294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CF3F22E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17E88DC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9FF9833" w14:textId="77777777" w:rsidR="00373568" w:rsidRDefault="00373568" w:rsidP="004E4197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E9B875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A409D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31B6DC0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4E525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BA9E0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4DC0D2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EB144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76A9E9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61249D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C67F96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19948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64D71E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9D50F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382757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4A0801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21C836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0A7BCA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3BA264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D19E0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EA8929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0C8418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34735F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A3AD783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6A6175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298711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2F6E8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B09C64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6C969F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DB39FD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4C6BCA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5CFE5CB" w14:textId="77777777" w:rsidR="004E4197" w:rsidRPr="00676A97" w:rsidRDefault="004E4197" w:rsidP="004E419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AF8C8A" w14:textId="77777777" w:rsidR="004E4197" w:rsidRPr="00676A97" w:rsidRDefault="004E4197" w:rsidP="004E419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C672DA" w14:textId="77777777" w:rsidR="004E4197" w:rsidRDefault="004E4197" w:rsidP="004E4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F3BEE58" w14:textId="77777777" w:rsidR="00E16584" w:rsidRPr="00E16584" w:rsidRDefault="00E16584" w:rsidP="00E16584">
      <w:pPr>
        <w:pStyle w:val="a3"/>
        <w:widowControl w:val="0"/>
        <w:spacing w:after="0" w:line="240" w:lineRule="auto"/>
        <w:rPr>
          <w:rFonts w:eastAsia="Calibri"/>
          <w:lang w:val="kk-KZ" w:eastAsia="ko-KR"/>
        </w:rPr>
      </w:pPr>
    </w:p>
    <w:p w14:paraId="7BE7C76A" w14:textId="77777777" w:rsidR="00E16584" w:rsidRDefault="00E16584" w:rsidP="004E41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180671C" w14:textId="77777777" w:rsidR="005B61F3" w:rsidRDefault="005B61F3" w:rsidP="00E1658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61CD6B9" w14:textId="77777777" w:rsidR="005B61F3" w:rsidRPr="006D476C" w:rsidRDefault="005B61F3" w:rsidP="00E1658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5D6C01" w14:textId="77777777" w:rsidR="004E4197" w:rsidRDefault="004E4197" w:rsidP="004E4197">
      <w:pPr>
        <w:ind w:firstLine="708"/>
        <w:rPr>
          <w:lang w:val="kk-KZ"/>
        </w:rPr>
      </w:pPr>
    </w:p>
    <w:p w14:paraId="1D4A80D5" w14:textId="77777777" w:rsidR="006D476C" w:rsidRPr="006D476C" w:rsidRDefault="006D476C" w:rsidP="006D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sectPr w:rsidR="006D476C" w:rsidRPr="006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7A6A52"/>
    <w:multiLevelType w:val="hybridMultilevel"/>
    <w:tmpl w:val="DB9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35450">
    <w:abstractNumId w:val="1"/>
  </w:num>
  <w:num w:numId="2" w16cid:durableId="564418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252686">
    <w:abstractNumId w:val="4"/>
  </w:num>
  <w:num w:numId="4" w16cid:durableId="2010715479">
    <w:abstractNumId w:val="5"/>
  </w:num>
  <w:num w:numId="5" w16cid:durableId="1936858975">
    <w:abstractNumId w:val="0"/>
  </w:num>
  <w:num w:numId="6" w16cid:durableId="1175153122">
    <w:abstractNumId w:val="2"/>
  </w:num>
  <w:num w:numId="7" w16cid:durableId="285619594">
    <w:abstractNumId w:val="6"/>
  </w:num>
  <w:num w:numId="8" w16cid:durableId="128261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1D"/>
    <w:rsid w:val="001632AF"/>
    <w:rsid w:val="002C3986"/>
    <w:rsid w:val="00335559"/>
    <w:rsid w:val="00373568"/>
    <w:rsid w:val="004E4197"/>
    <w:rsid w:val="00550B1D"/>
    <w:rsid w:val="005B61F3"/>
    <w:rsid w:val="006D476C"/>
    <w:rsid w:val="006D48E2"/>
    <w:rsid w:val="00711142"/>
    <w:rsid w:val="009C2071"/>
    <w:rsid w:val="00E16584"/>
    <w:rsid w:val="00EA353F"/>
    <w:rsid w:val="00F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B9DA"/>
  <w15:chartTrackingRefBased/>
  <w15:docId w15:val="{E90D3290-0D0C-4BA9-8590-59A7A8E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9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97"/>
    <w:pPr>
      <w:ind w:left="720"/>
      <w:contextualSpacing/>
    </w:pPr>
  </w:style>
  <w:style w:type="table" w:styleId="a4">
    <w:name w:val="Table Grid"/>
    <w:basedOn w:val="a1"/>
    <w:uiPriority w:val="39"/>
    <w:rsid w:val="00E165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39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2023-09-23T11:23:00Z</dcterms:created>
  <dcterms:modified xsi:type="dcterms:W3CDTF">2023-11-08T15:37:00Z</dcterms:modified>
</cp:coreProperties>
</file>